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A4E3" w14:textId="77777777" w:rsidR="00E028F9" w:rsidRDefault="00CE00E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Nirmala UI" w:eastAsia="Nirmala UI" w:hAnsi="Nirmala UI" w:cs="Nirmala UI"/>
          <w:b/>
        </w:rPr>
        <w:t>दिल्ली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Nirmala UI" w:eastAsia="Nirmala UI" w:hAnsi="Nirmala UI" w:cs="Nirmala UI"/>
          <w:b/>
        </w:rPr>
        <w:t>कौशल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Nirmala UI" w:eastAsia="Nirmala UI" w:hAnsi="Nirmala UI" w:cs="Nirmala UI"/>
          <w:b/>
        </w:rPr>
        <w:t>एवं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Nirmala UI" w:eastAsia="Nirmala UI" w:hAnsi="Nirmala UI" w:cs="Nirmala UI"/>
          <w:b/>
        </w:rPr>
        <w:t>उद्यमिता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Nirmala UI" w:eastAsia="Nirmala UI" w:hAnsi="Nirmala UI" w:cs="Nirmala UI"/>
          <w:b/>
        </w:rPr>
        <w:t>विश्वविद्यालय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B0AA3C" wp14:editId="787F7E36">
            <wp:simplePos x="0" y="0"/>
            <wp:positionH relativeFrom="column">
              <wp:posOffset>-205737</wp:posOffset>
            </wp:positionH>
            <wp:positionV relativeFrom="paragraph">
              <wp:posOffset>12065</wp:posOffset>
            </wp:positionV>
            <wp:extent cx="762000" cy="981075"/>
            <wp:effectExtent l="0" t="0" r="0" b="0"/>
            <wp:wrapSquare wrapText="bothSides" distT="0" distB="0" distL="114300" distR="114300"/>
            <wp:docPr id="5" name="image1.png" descr="https://lh6.googleusercontent.com/ISwRATRLiklBLTEoF6PlD3buaeM1Ur2xBjYtEQMiMoEEQJzwAfynWUPU0jNRHqEbTpF2g-EPr-WZh7JqCUJnJVxslNVAFOR394RsN-99RtJlDQ3mOvhGRUGlLW21OMmQfF2nX9Zg=s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ISwRATRLiklBLTEoF6PlD3buaeM1Ur2xBjYtEQMiMoEEQJzwAfynWUPU0jNRHqEbTpF2g-EPr-WZh7JqCUJnJVxslNVAFOR394RsN-99RtJlDQ3mOvhGRUGlLW21OMmQfF2nX9Zg=s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CD7AED" w14:textId="77777777" w:rsidR="00E028F9" w:rsidRDefault="00CE00E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DELHI SKILL AND ENTREPRENEURSHIP UNIVERSITY</w:t>
      </w:r>
    </w:p>
    <w:p w14:paraId="4DF17D23" w14:textId="77777777" w:rsidR="00E028F9" w:rsidRDefault="00CE00E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 State University Established under Govt. of NCT of Delhi Act 04 of 2020)</w:t>
      </w:r>
    </w:p>
    <w:p w14:paraId="445A738B" w14:textId="77777777" w:rsidR="00E028F9" w:rsidRDefault="00CE00E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Sector 9, Dwarka, New Delhi – 110077</w:t>
      </w:r>
    </w:p>
    <w:p w14:paraId="5D0F6E71" w14:textId="77777777" w:rsidR="00E028F9" w:rsidRDefault="00CE00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CC1D0" w14:textId="77777777" w:rsidR="00E028F9" w:rsidRDefault="00CE00E3">
      <w:pPr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DESCRIPTION</w:t>
      </w:r>
    </w:p>
    <w:tbl>
      <w:tblPr>
        <w:tblStyle w:val="a5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9"/>
        <w:gridCol w:w="7157"/>
      </w:tblGrid>
      <w:tr w:rsidR="00E028F9" w14:paraId="561B4DF6" w14:textId="77777777">
        <w:trPr>
          <w:trHeight w:val="307"/>
        </w:trPr>
        <w:tc>
          <w:tcPr>
            <w:tcW w:w="2459" w:type="dxa"/>
          </w:tcPr>
          <w:p w14:paraId="68741D74" w14:textId="77777777" w:rsidR="00E028F9" w:rsidRDefault="00CE0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Organization </w:t>
            </w:r>
          </w:p>
        </w:tc>
        <w:tc>
          <w:tcPr>
            <w:tcW w:w="7157" w:type="dxa"/>
          </w:tcPr>
          <w:p w14:paraId="499AE3A0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Delhi Skill &amp; Entrepreneurship University</w:t>
            </w:r>
          </w:p>
        </w:tc>
      </w:tr>
      <w:tr w:rsidR="00E028F9" w14:paraId="38C8329C" w14:textId="77777777">
        <w:trPr>
          <w:trHeight w:val="520"/>
        </w:trPr>
        <w:tc>
          <w:tcPr>
            <w:tcW w:w="2459" w:type="dxa"/>
          </w:tcPr>
          <w:p w14:paraId="708AB23A" w14:textId="77777777" w:rsidR="00E028F9" w:rsidRDefault="00CE0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Position </w:t>
            </w:r>
          </w:p>
        </w:tc>
        <w:tc>
          <w:tcPr>
            <w:tcW w:w="7157" w:type="dxa"/>
          </w:tcPr>
          <w:p w14:paraId="13E44F70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DIICE Intern</w:t>
            </w:r>
          </w:p>
        </w:tc>
      </w:tr>
      <w:tr w:rsidR="00E028F9" w14:paraId="464360D3" w14:textId="77777777">
        <w:trPr>
          <w:trHeight w:val="520"/>
        </w:trPr>
        <w:tc>
          <w:tcPr>
            <w:tcW w:w="2459" w:type="dxa"/>
          </w:tcPr>
          <w:p w14:paraId="734A69FA" w14:textId="77777777" w:rsidR="00E028F9" w:rsidRDefault="00CE0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Duty Station</w:t>
            </w:r>
          </w:p>
        </w:tc>
        <w:tc>
          <w:tcPr>
            <w:tcW w:w="7157" w:type="dxa"/>
          </w:tcPr>
          <w:p w14:paraId="08D09DD3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DSEU Innovation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Incubation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Centre for Entrepreneurship </w:t>
            </w:r>
          </w:p>
        </w:tc>
      </w:tr>
      <w:tr w:rsidR="00E028F9" w14:paraId="778A9AA7" w14:textId="77777777">
        <w:trPr>
          <w:trHeight w:val="360"/>
        </w:trPr>
        <w:tc>
          <w:tcPr>
            <w:tcW w:w="2459" w:type="dxa"/>
          </w:tcPr>
          <w:p w14:paraId="21E648D5" w14:textId="77777777" w:rsidR="00E028F9" w:rsidRDefault="00CE0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Tentative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7157" w:type="dxa"/>
          </w:tcPr>
          <w:p w14:paraId="1A84E67A" w14:textId="231F352B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6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="00A061FE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8F9" w14:paraId="70C2AA13" w14:textId="77777777">
        <w:trPr>
          <w:trHeight w:val="377"/>
        </w:trPr>
        <w:tc>
          <w:tcPr>
            <w:tcW w:w="2459" w:type="dxa"/>
          </w:tcPr>
          <w:p w14:paraId="1B5BEBAF" w14:textId="77777777" w:rsidR="00E028F9" w:rsidRDefault="00CE00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7157" w:type="dxa"/>
          </w:tcPr>
          <w:p w14:paraId="306D6B85" w14:textId="7102204E" w:rsidR="00E028F9" w:rsidRDefault="00A06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months (1 month extension contingent on need &amp; performance) </w:t>
            </w:r>
          </w:p>
        </w:tc>
      </w:tr>
    </w:tbl>
    <w:p w14:paraId="77039628" w14:textId="77777777" w:rsidR="00E028F9" w:rsidRDefault="00E028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A47517" w14:textId="77777777" w:rsidR="00E028F9" w:rsidRDefault="00CE00E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About DSEU &amp; DIICE </w:t>
      </w:r>
    </w:p>
    <w:p w14:paraId="432CD73C" w14:textId="77777777" w:rsidR="00E028F9" w:rsidRDefault="00CE00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Delhi Skill and Entrepreneurship University (DSEU) was established in August 2020 by the Government of NCT of Delhi (GNCTD) to equip students with world-class skill education to enable access to aspirational jobs and inculcate an entrepreneurial mind-set. DSEU aims to create a win-win for the youth and the industry by addressing the existing gaps in skill training. The University wishes to change the existing paradigm of skilling, transforming it in a way that makes skill acquisition aspirational. It aims to provide opportunities to everyone interested in up-skilling, and re-skilling. </w:t>
      </w:r>
    </w:p>
    <w:p w14:paraId="2A49F782" w14:textId="77777777" w:rsidR="00E028F9" w:rsidRDefault="00CE00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 to this, DSEU has set-up an incubation centre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DSEU Innovation &amp; Incubation Centre for Entrepreneurs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DIICE) to support the entrepreneurial aspirations of its students and other external budding entrepreneurs. The incubator plans to run the following 4 programs currently:</w:t>
      </w:r>
    </w:p>
    <w:p w14:paraId="72A9007A" w14:textId="77777777" w:rsidR="00E028F9" w:rsidRDefault="00CE00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‘Business Blasters’ program: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support top 100-150 teams of grade XI &amp; XII student entrepreneurs selected out of 1000+ teams across govt. schools in Delhi. Each has been funded by a pool of donors/investors during an investment expo. Subsequently, the teams will now be incubated for business development at DSEU.</w:t>
      </w:r>
    </w:p>
    <w:p w14:paraId="588448BF" w14:textId="77777777" w:rsidR="00E028F9" w:rsidRDefault="00E02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5E7AE1D" w14:textId="77777777" w:rsidR="00E028F9" w:rsidRDefault="00CE00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‘SME’ program: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support ventures which aim to create small to medium businesses on the lines of existing business models, since DSEU runs multiple programs which encourage freelancing/setting up businesses (for e.g., Diploma in Interior Design, Diploma in Fashion Design, B.A. in Aesthetics &amp; Beauty Therapy, etc.)</w:t>
      </w:r>
    </w:p>
    <w:p w14:paraId="040F6981" w14:textId="77777777" w:rsidR="00E028F9" w:rsidRDefault="00E02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E4F1A9B" w14:textId="77777777" w:rsidR="00E028F9" w:rsidRDefault="00CE00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‘Growth &amp; Innovation’ program: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support ventures working on product or process innovations</w:t>
      </w:r>
    </w:p>
    <w:p w14:paraId="1BBC949C" w14:textId="77777777" w:rsidR="00E028F9" w:rsidRDefault="00E02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C9DF885" w14:textId="77777777" w:rsidR="00E028F9" w:rsidRDefault="00CE00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‘Women entrepreneurship’ program: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support aspiring women entrepreneurs living in disadvantaged parts of Delhi to set up micro-businesses.</w:t>
      </w:r>
    </w:p>
    <w:p w14:paraId="4353C39C" w14:textId="77777777" w:rsidR="00E028F9" w:rsidRDefault="00E028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40179" w14:textId="77777777" w:rsidR="00E028F9" w:rsidRDefault="00CE00E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Job description </w:t>
      </w:r>
    </w:p>
    <w:p w14:paraId="39952681" w14:textId="647DA688" w:rsidR="00E028F9" w:rsidRDefault="00BD47F8" w:rsidP="00BD47F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DIICE is looking to develop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eMarketplace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the various businesses participating in the ‘Business Blasters’ ventures. </w:t>
      </w:r>
      <w:r w:rsidR="00CE00E3">
        <w:rPr>
          <w:rFonts w:ascii="Times New Roman" w:eastAsia="Times New Roman" w:hAnsi="Times New Roman" w:cs="Times New Roman"/>
          <w:sz w:val="24"/>
          <w:szCs w:val="24"/>
        </w:rPr>
        <w:t>Given the age and maturity of the business owners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how recently these enterprises have been set up, the scale of the businesses is small and hence a combined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eMarketplace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the need of the hour. </w:t>
      </w:r>
    </w:p>
    <w:p w14:paraId="29F30373" w14:textId="77777777" w:rsidR="00E028F9" w:rsidRDefault="00E028F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80B6C" w14:textId="3CDDEB6A" w:rsidR="00E028F9" w:rsidRDefault="00CE00E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Current openings</w:t>
      </w:r>
      <w:r w:rsidR="008B58BA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</w:t>
      </w:r>
    </w:p>
    <w:p w14:paraId="5E88FD70" w14:textId="77777777" w:rsidR="00E028F9" w:rsidRDefault="00CE00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Requirements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tbl>
      <w:tblPr>
        <w:tblStyle w:val="a6"/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722"/>
      </w:tblGrid>
      <w:tr w:rsidR="00E028F9" w14:paraId="22423DD2" w14:textId="77777777" w:rsidTr="00C23450">
        <w:trPr>
          <w:trHeight w:val="601"/>
        </w:trPr>
        <w:tc>
          <w:tcPr>
            <w:tcW w:w="2689" w:type="dxa"/>
          </w:tcPr>
          <w:p w14:paraId="486FA0CE" w14:textId="5345C70B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6722" w:type="dxa"/>
          </w:tcPr>
          <w:p w14:paraId="7D78E6FC" w14:textId="36EEE618" w:rsidR="00E028F9" w:rsidRDefault="00CE00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candidate should be </w:t>
            </w:r>
            <w:r w:rsidR="0065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graduate 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enrolled in </w:t>
            </w:r>
            <w:r w:rsidR="00BD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</w:t>
            </w:r>
            <w:r w:rsidR="00B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/ B</w:t>
            </w:r>
            <w:r w:rsidR="00BD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</w:t>
            </w:r>
            <w:r w:rsidR="00C2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Engineer</w:t>
            </w:r>
            <w:r w:rsidR="00C2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="00B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program.</w:t>
            </w:r>
          </w:p>
        </w:tc>
      </w:tr>
      <w:tr w:rsidR="00E028F9" w14:paraId="7F89D47F" w14:textId="77777777" w:rsidTr="00C23450">
        <w:trPr>
          <w:trHeight w:val="2525"/>
        </w:trPr>
        <w:tc>
          <w:tcPr>
            <w:tcW w:w="2689" w:type="dxa"/>
          </w:tcPr>
          <w:p w14:paraId="624A66E5" w14:textId="779187CC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Expertise</w:t>
            </w:r>
            <w:r w:rsid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Relevant Experience</w:t>
            </w:r>
          </w:p>
        </w:tc>
        <w:tc>
          <w:tcPr>
            <w:tcW w:w="6722" w:type="dxa"/>
          </w:tcPr>
          <w:p w14:paraId="3ED67B40" w14:textId="32B93EE2" w:rsidR="006539C3" w:rsidRDefault="006539C3" w:rsidP="006539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 should have Frontend web development experience using technologies such as HTML, CSS, and Java script</w:t>
            </w:r>
          </w:p>
          <w:p w14:paraId="28655868" w14:textId="77E9A96D" w:rsidR="00B951EC" w:rsidRPr="009B73AB" w:rsidRDefault="00CE00E3" w:rsidP="009B73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 should have</w:t>
            </w:r>
            <w:r w:rsidR="009B73AB" w:rsidRP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k</w:t>
            </w:r>
            <w:r w:rsidR="00B951EC" w:rsidRP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nowledge </w:t>
            </w:r>
            <w:r w:rsid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experience </w:t>
            </w:r>
            <w:r w:rsidR="00B951EC" w:rsidRPr="009B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graphics and vector design</w:t>
            </w:r>
          </w:p>
          <w:p w14:paraId="5184F2AC" w14:textId="6F849D70" w:rsidR="006539C3" w:rsidRDefault="009B73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Candidate should have experience of interning / working with organisation </w:t>
            </w:r>
            <w:r w:rsidR="00A0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6+ months</w:t>
            </w:r>
          </w:p>
          <w:p w14:paraId="2F6D6953" w14:textId="3B2D9ACF" w:rsidR="006539C3" w:rsidRDefault="009B73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Candidates should have </w:t>
            </w:r>
            <w:r w:rsidR="0065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portfolio of 2</w:t>
            </w:r>
            <w:r w:rsidR="00A0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that they have developed</w:t>
            </w:r>
            <w:r w:rsidR="0065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91E84E" w14:textId="714ECCA6" w:rsidR="009839B6" w:rsidRDefault="009839B6" w:rsidP="00B9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8F9" w14:paraId="590218BE" w14:textId="77777777">
        <w:trPr>
          <w:trHeight w:val="1571"/>
        </w:trPr>
        <w:tc>
          <w:tcPr>
            <w:tcW w:w="2689" w:type="dxa"/>
          </w:tcPr>
          <w:p w14:paraId="65A9F602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General/Managerial</w:t>
            </w:r>
          </w:p>
        </w:tc>
        <w:tc>
          <w:tcPr>
            <w:tcW w:w="6722" w:type="dxa"/>
          </w:tcPr>
          <w:p w14:paraId="3D6914A3" w14:textId="77777777" w:rsidR="00E028F9" w:rsidRDefault="00CE00E3">
            <w:pPr>
              <w:numPr>
                <w:ilvl w:val="0"/>
                <w:numId w:val="3"/>
              </w:numPr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Candidates should operate with the highest standards of ethics and integrity</w:t>
            </w:r>
          </w:p>
          <w:p w14:paraId="3590FEF8" w14:textId="77777777" w:rsidR="00E028F9" w:rsidRDefault="00CE00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Candidates should display excellent written and verbal communication skills</w:t>
            </w:r>
          </w:p>
          <w:p w14:paraId="16923ACD" w14:textId="77777777" w:rsidR="00E028F9" w:rsidRDefault="00CE00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Candidates should be self-directed and able to work without supervision</w:t>
            </w:r>
          </w:p>
          <w:p w14:paraId="6379F6E8" w14:textId="086A9390" w:rsidR="00E028F9" w:rsidRDefault="00E028F9" w:rsidP="008B58BA">
            <w:pPr>
              <w:spacing w:after="160" w:line="192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7C2889" w14:textId="77777777" w:rsidR="00E028F9" w:rsidRDefault="00E028F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BDEBE" w14:textId="77777777" w:rsidR="00E028F9" w:rsidRDefault="00CE00E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Remuneration and Employment Details - </w:t>
      </w:r>
    </w:p>
    <w:tbl>
      <w:tblPr>
        <w:tblStyle w:val="a7"/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6795"/>
      </w:tblGrid>
      <w:tr w:rsidR="00E028F9" w14:paraId="70E81E1D" w14:textId="77777777">
        <w:trPr>
          <w:trHeight w:val="384"/>
        </w:trPr>
        <w:tc>
          <w:tcPr>
            <w:tcW w:w="2717" w:type="dxa"/>
          </w:tcPr>
          <w:p w14:paraId="0C0D0A19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Stipend (All Inclusive)</w:t>
            </w:r>
          </w:p>
        </w:tc>
        <w:tc>
          <w:tcPr>
            <w:tcW w:w="6795" w:type="dxa"/>
          </w:tcPr>
          <w:p w14:paraId="6B492A49" w14:textId="77777777" w:rsidR="00E028F9" w:rsidRDefault="00CE00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 INR (Per Month – all inclusive) + Certificate upon tenure completion from DSEU</w:t>
            </w:r>
          </w:p>
        </w:tc>
      </w:tr>
      <w:tr w:rsidR="00E028F9" w14:paraId="156D3627" w14:textId="77777777">
        <w:trPr>
          <w:trHeight w:val="547"/>
        </w:trPr>
        <w:tc>
          <w:tcPr>
            <w:tcW w:w="2717" w:type="dxa"/>
          </w:tcPr>
          <w:p w14:paraId="13D83872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Tenure Duration &amp; Type</w:t>
            </w:r>
          </w:p>
        </w:tc>
        <w:tc>
          <w:tcPr>
            <w:tcW w:w="6795" w:type="dxa"/>
          </w:tcPr>
          <w:p w14:paraId="68FA3545" w14:textId="264EDFDE" w:rsidR="00E028F9" w:rsidRDefault="00CE00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Contractual for </w:t>
            </w:r>
            <w:r w:rsidR="008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months as per DSEU Employment Rules</w:t>
            </w:r>
          </w:p>
          <w:p w14:paraId="61DA7952" w14:textId="77777777" w:rsidR="00E028F9" w:rsidRDefault="00CE00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Extendable by 1 month basis performance &amp; need</w:t>
            </w:r>
          </w:p>
        </w:tc>
      </w:tr>
      <w:tr w:rsidR="00E028F9" w14:paraId="68B2EEA2" w14:textId="77777777">
        <w:trPr>
          <w:trHeight w:val="384"/>
        </w:trPr>
        <w:tc>
          <w:tcPr>
            <w:tcW w:w="2717" w:type="dxa"/>
          </w:tcPr>
          <w:p w14:paraId="19C33735" w14:textId="77777777" w:rsidR="00E028F9" w:rsidRDefault="00CE0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 of working</w:t>
            </w:r>
          </w:p>
        </w:tc>
        <w:tc>
          <w:tcPr>
            <w:tcW w:w="6795" w:type="dxa"/>
          </w:tcPr>
          <w:p w14:paraId="7129B934" w14:textId="64F602B2" w:rsidR="00E028F9" w:rsidRDefault="008B58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Hybrid Mode</w:t>
            </w:r>
            <w:r w:rsidR="00CE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(In-person, as needed, </w:t>
            </w:r>
            <w:r w:rsidR="00CE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</w:t>
            </w:r>
            <w:r w:rsidR="00CE00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DSEU Dwarka 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)</w:t>
            </w:r>
          </w:p>
        </w:tc>
      </w:tr>
    </w:tbl>
    <w:p w14:paraId="3379A8AD" w14:textId="77777777" w:rsidR="00E028F9" w:rsidRDefault="00E028F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374C4" w14:textId="77777777" w:rsidR="00E028F9" w:rsidRDefault="00CE00E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Important – </w:t>
      </w:r>
    </w:p>
    <w:p w14:paraId="0CC32C7E" w14:textId="77777777" w:rsidR="00E028F9" w:rsidRDefault="00CE00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DSEU reserves the right to </w:t>
      </w:r>
      <w:r>
        <w:rPr>
          <w:rFonts w:ascii="Times New Roman" w:eastAsia="Times New Roman" w:hAnsi="Times New Roman" w:cs="Times New Roman"/>
          <w:sz w:val="24"/>
          <w:szCs w:val="24"/>
        </w:rPr>
        <w:t>forfeit a candidate's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employment on receipt of non-compliance with the University’s rules and regulations.</w:t>
      </w:r>
    </w:p>
    <w:p w14:paraId="368E9479" w14:textId="77777777" w:rsidR="00E028F9" w:rsidRDefault="00CE00E3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Interns will be expected to carry their own laptops</w:t>
      </w:r>
    </w:p>
    <w:p w14:paraId="16E2B05D" w14:textId="77777777" w:rsidR="00E028F9" w:rsidRDefault="00E028F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4A16D" w14:textId="47B43E4E" w:rsidR="00E028F9" w:rsidRDefault="00CE00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Last Date of Application: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8B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th Ju</w:t>
      </w:r>
      <w:r w:rsidR="008B58BA"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by </w:t>
      </w:r>
      <w:r w:rsidR="00C2345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B58B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0E018A93" w14:textId="77777777" w:rsidR="00E028F9" w:rsidRDefault="00E028F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DD0D0" w14:textId="28225739" w:rsidR="00E028F9" w:rsidRDefault="00CE00E3">
      <w:pPr>
        <w:spacing w:line="276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1" w:name="_heading=h.f00u87xhkw6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Form: </w:t>
      </w:r>
      <w:r w:rsidRPr="00CE00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https://forms.gle/kvh6L6tkXV4v27be6</w:t>
      </w:r>
    </w:p>
    <w:sectPr w:rsidR="00E028F9">
      <w:pgSz w:w="11906" w:h="16838"/>
      <w:pgMar w:top="851" w:right="1440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A1D"/>
    <w:multiLevelType w:val="multilevel"/>
    <w:tmpl w:val="C2D85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BC50A3"/>
    <w:multiLevelType w:val="multilevel"/>
    <w:tmpl w:val="637AA99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D4184E"/>
    <w:multiLevelType w:val="multilevel"/>
    <w:tmpl w:val="5194F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BA1484"/>
    <w:multiLevelType w:val="multilevel"/>
    <w:tmpl w:val="8BE66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E839EA"/>
    <w:multiLevelType w:val="multilevel"/>
    <w:tmpl w:val="03669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2534FC"/>
    <w:multiLevelType w:val="multilevel"/>
    <w:tmpl w:val="CFC8C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DF6489"/>
    <w:multiLevelType w:val="multilevel"/>
    <w:tmpl w:val="6AB41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3300916">
    <w:abstractNumId w:val="1"/>
  </w:num>
  <w:num w:numId="2" w16cid:durableId="1763526298">
    <w:abstractNumId w:val="6"/>
  </w:num>
  <w:num w:numId="3" w16cid:durableId="652879965">
    <w:abstractNumId w:val="3"/>
  </w:num>
  <w:num w:numId="4" w16cid:durableId="15934630">
    <w:abstractNumId w:val="4"/>
  </w:num>
  <w:num w:numId="5" w16cid:durableId="727844747">
    <w:abstractNumId w:val="0"/>
  </w:num>
  <w:num w:numId="6" w16cid:durableId="1926453546">
    <w:abstractNumId w:val="5"/>
  </w:num>
  <w:num w:numId="7" w16cid:durableId="114963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F9"/>
    <w:rsid w:val="00205EE7"/>
    <w:rsid w:val="006539C3"/>
    <w:rsid w:val="008B58BA"/>
    <w:rsid w:val="009839B6"/>
    <w:rsid w:val="009B73AB"/>
    <w:rsid w:val="00A061FE"/>
    <w:rsid w:val="00B951EC"/>
    <w:rsid w:val="00BD47F8"/>
    <w:rsid w:val="00C23450"/>
    <w:rsid w:val="00CE00E3"/>
    <w:rsid w:val="00E028F9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20DF"/>
  <w15:docId w15:val="{94214065-DD32-4A9F-9208-E8ED9D5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F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DEE"/>
    <w:rPr>
      <w:b/>
      <w:bCs/>
    </w:rPr>
  </w:style>
  <w:style w:type="paragraph" w:styleId="ListParagraph">
    <w:name w:val="List Paragraph"/>
    <w:basedOn w:val="Normal"/>
    <w:uiPriority w:val="34"/>
    <w:qFormat/>
    <w:rsid w:val="00915A08"/>
    <w:pPr>
      <w:ind w:left="720"/>
      <w:contextualSpacing/>
    </w:pPr>
  </w:style>
  <w:style w:type="table" w:styleId="TableGrid">
    <w:name w:val="Table Grid"/>
    <w:basedOn w:val="TableNormal"/>
    <w:uiPriority w:val="39"/>
    <w:rsid w:val="00B2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E6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49"/>
    <w:rPr>
      <w:rFonts w:ascii="Segoe UI" w:hAnsi="Segoe UI" w:cs="Segoe UI"/>
      <w:sz w:val="18"/>
      <w:szCs w:val="18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f+urWnUcXd/WcCXLcKAHsRt9Q==">AMUW2mWgJDX7LeMxPfU9jYPgeXQDvecoaqMIrasCF0v9o0ODA6Mkc+A04mhmzuCxvL1pEKjRE/eper58bOS5JXYWhJooDQOEZbcBRbCfIlwcfCqd7H+N2FEjh0hqBzgW00t5vDgWXPAWVlBmOwozoznW2MtArhFGMQ==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Ambika Bisla</cp:lastModifiedBy>
  <cp:revision>4</cp:revision>
  <cp:lastPrinted>2022-07-01T11:04:00Z</cp:lastPrinted>
  <dcterms:created xsi:type="dcterms:W3CDTF">2022-07-01T09:51:00Z</dcterms:created>
  <dcterms:modified xsi:type="dcterms:W3CDTF">2022-07-01T11:06:00Z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2022-05-30T12:34:23Z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17cffb39-919f-4e8e-b30f-23b4098d03c7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</Properties>
</file>